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EBFA6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14:paraId="5D079840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5783F32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drawing>
          <wp:inline distT="0" distB="0" distL="0" distR="0">
            <wp:extent cx="2504440" cy="3543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955" cy="3543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B5EF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E952A1C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lang w:eastAsia="en-US"/>
        </w:rPr>
        <w:t xml:space="preserve">Инструктаж для участников </w:t>
      </w:r>
    </w:p>
    <w:p w14:paraId="21DDF676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EFEEFB5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675DFD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6B277E8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5440B2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3898B5C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166F2B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68CF2B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491CCE8D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CD8691C">
      <w:pPr>
        <w:spacing w:line="240" w:lineRule="auto"/>
        <w:rPr>
          <w:rFonts w:ascii="Times New Roman" w:hAnsi="Times New Roman" w:cs="Times New Roman"/>
          <w:sz w:val="28"/>
          <w:szCs w:val="26"/>
        </w:rPr>
      </w:pPr>
    </w:p>
    <w:p w14:paraId="43029AC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6"/>
          <w:lang w:eastAsia="en-US"/>
        </w:rPr>
      </w:pPr>
      <w:r>
        <w:rPr>
          <w:rFonts w:ascii="Times New Roman" w:hAnsi="Times New Roman" w:cs="Times New Roman"/>
          <w:b/>
          <w:sz w:val="28"/>
          <w:szCs w:val="26"/>
          <w:lang w:eastAsia="en-US"/>
        </w:rPr>
        <w:t>Москва, 2025</w:t>
      </w:r>
    </w:p>
    <w:p w14:paraId="47ED90EA">
      <w:pPr>
        <w:rPr>
          <w:rFonts w:ascii="Times New Roman" w:hAnsi="Times New Roman" w:eastAsia="Times New Roman" w:cs="Times New Roman"/>
          <w:b/>
          <w:sz w:val="28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6"/>
        </w:rPr>
        <w:br w:type="page"/>
      </w:r>
    </w:p>
    <w:p w14:paraId="000ECA0C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8"/>
          <w:szCs w:val="26"/>
        </w:rPr>
      </w:pPr>
      <w:r>
        <w:rPr>
          <w:rFonts w:ascii="Times New Roman" w:hAnsi="Times New Roman" w:eastAsia="Times New Roman" w:cs="Times New Roman"/>
          <w:b/>
          <w:sz w:val="28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6118860</wp:posOffset>
                </wp:positionH>
                <wp:positionV relativeFrom="paragraph">
                  <wp:posOffset>203200</wp:posOffset>
                </wp:positionV>
                <wp:extent cx="295275" cy="266700"/>
                <wp:effectExtent l="0" t="0" r="9525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81.8pt;margin-top:16pt;height:21pt;width:23.25pt;z-index:251659264;v-text-anchor:middle;mso-width-relative:page;mso-height-relative:page;" fillcolor="#FFFFFF [3212]" filled="t" stroked="f" coordsize="21600,21600" o:gfxdata="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/1Ie5tUAAAAKAQAADwAAAAAAAAABACAAAAAiAAAAZHJzL2Rv&#10;d25yZXYueG1sUEsBAhQAFAAAAAgAh07iQEaagvB2AgAAxwQAAA4AAAAAAAAAAQAgAAAAJAEAAGRy&#10;cy9lMm9Eb2MueG1sUEsFBgAAAAAGAAYAWQEAAAwGAAAAAA==&#10;">
                <v:fill on="t" focussize="0,0"/>
                <v:stroke on="f" weight="2pt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Times New Roman"/>
          <w:b/>
          <w:sz w:val="28"/>
          <w:szCs w:val="26"/>
        </w:rPr>
        <w:t>Инструктаж для участников Диктанта</w:t>
      </w:r>
    </w:p>
    <w:p w14:paraId="3CEF70B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</w:p>
    <w:p w14:paraId="5F9C40BC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Инструкция зачитывается участникам Диктанта после их размещения</w:t>
      </w:r>
      <w:r>
        <w:rPr>
          <w:rFonts w:ascii="Times New Roman" w:hAnsi="Times New Roman" w:eastAsia="Times New Roman" w:cs="Times New Roman"/>
          <w:i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за рабочими местами, вступительных слов организаторов Диктанта и завершения трансляции из Центрального музея ВОВ. Зачитывается только текст, написанный 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>полужирным</w:t>
      </w: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 шрифтом. Текст, написанный курсивом, содержит уточнения</w:t>
      </w:r>
      <w:r>
        <w:rPr>
          <w:rFonts w:ascii="Times New Roman" w:hAnsi="Times New Roman" w:eastAsia="Times New Roman" w:cs="Times New Roman"/>
          <w:i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i/>
          <w:sz w:val="26"/>
          <w:szCs w:val="26"/>
        </w:rPr>
        <w:t>и подсказки для организаторов и не зачитывается участникам диктанта.</w:t>
      </w:r>
    </w:p>
    <w:p w14:paraId="5C66A61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Cs/>
          <w:sz w:val="26"/>
          <w:szCs w:val="26"/>
        </w:rPr>
      </w:pPr>
      <w:r>
        <w:rPr>
          <w:rFonts w:ascii="Times New Roman" w:hAnsi="Times New Roman" w:eastAsia="Times New Roman" w:cs="Times New Roman"/>
          <w:b/>
          <w:iCs/>
          <w:sz w:val="26"/>
          <w:szCs w:val="26"/>
        </w:rPr>
        <w:t>Инструкция для участников Диктанта Победы</w:t>
      </w:r>
    </w:p>
    <w:p w14:paraId="0D8DA79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Первая часть инструктажа:</w:t>
      </w:r>
    </w:p>
    <w:p w14:paraId="5568A942">
      <w:pPr>
        <w:pStyle w:val="10"/>
        <w:spacing w:after="0" w:line="240" w:lineRule="auto"/>
        <w:ind w:left="7" w:firstLine="5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Уважаемые участники Диктанта Победы! Сегодня вы будете выполнять задания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Международного исторического диктанта на тему событий Великой Отечественной войны «Диктант Победы»</w:t>
      </w: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. </w:t>
      </w:r>
    </w:p>
    <w:p w14:paraId="6C90E0BE">
      <w:pPr>
        <w:pStyle w:val="10"/>
        <w:spacing w:after="0" w:line="240" w:lineRule="auto"/>
        <w:ind w:left="7" w:firstLine="5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Диктант Победы проводится в форме тестирования.</w:t>
      </w:r>
    </w:p>
    <w:p w14:paraId="1FBC027E">
      <w:pPr>
        <w:pStyle w:val="10"/>
        <w:spacing w:after="0" w:line="240" w:lineRule="auto"/>
        <w:ind w:left="7" w:firstLine="560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Время написания Диктанта Победы – 45 минут.</w:t>
      </w:r>
    </w:p>
    <w:p w14:paraId="0042B454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Во время проведения Диктанта Победы необходимо соблюдать следующие Правила. </w:t>
      </w:r>
    </w:p>
    <w:p w14:paraId="366AA2B0">
      <w:pPr>
        <w:spacing w:after="0" w:line="240" w:lineRule="auto"/>
        <w:ind w:firstLine="567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При выполнении заданий Диктанта Победы запрещается: </w:t>
      </w:r>
    </w:p>
    <w:p w14:paraId="40F011B2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пользоваться средствами связи, электронно-вычислительной техникой, фото-, аудио- и видеоаппаратурой, справочными материалами;</w:t>
      </w:r>
    </w:p>
    <w:p w14:paraId="50EAFF6E">
      <w:pPr>
        <w:pStyle w:val="1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выносить с площадки бланк ответов, задания Диктанта Победы, фотографировать задания Диктанта Победы;</w:t>
      </w:r>
    </w:p>
    <w:p w14:paraId="566617BA">
      <w:pPr>
        <w:pStyle w:val="1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разговаривать, пересаживаться, обмениваться любыми материалами и предметами.</w:t>
      </w:r>
    </w:p>
    <w:p w14:paraId="6E42E62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В случае нарушения Правил ваш результат выполнения Диктанта Победы будет аннулирован. </w:t>
      </w:r>
    </w:p>
    <w:p w14:paraId="7497DCF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</w:p>
    <w:p w14:paraId="183EEDE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Ознакомиться с результатами Диктанта Победы вы сможете на сайте диктантпобеды.рф по индивидуальному идентификационному номеру.</w:t>
      </w:r>
      <w:r>
        <w:rPr>
          <w:rFonts w:ascii="Times New Roman" w:hAnsi="Times New Roman" w:eastAsia="Times New Roman" w:cs="Times New Roman"/>
          <w:b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</w:rPr>
        <w:t>По окончанию Диктанта Победы вы можете Получить Диплом Участника на месте регистрации.</w:t>
      </w:r>
    </w:p>
    <w:p w14:paraId="5510708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 </w:t>
      </w:r>
    </w:p>
    <w:p w14:paraId="12F539A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</w:p>
    <w:p w14:paraId="4CF924B2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В случае плохого самочувствия незамедлительно обращайтесь к организаторам. На площадке присутствует медицинский работник. По состоянию здоровья вы можете досрочно завершить выполнение заданий Диктанта Победы. </w:t>
      </w:r>
    </w:p>
    <w:p w14:paraId="41DDB224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</w:p>
    <w:p w14:paraId="54AB5AF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При регистрации вам выданы индивидуальные комплекты бланков.</w:t>
      </w:r>
    </w:p>
    <w:p w14:paraId="59FDE05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 xml:space="preserve">(участники Диктанта приступают к проверке комплектации выданных бланков) </w:t>
      </w:r>
    </w:p>
    <w:p w14:paraId="20510D1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До начала работы с бланками проверьте комплектацию выданных материалов. Индивидуальный комплект бланков содержит: </w:t>
      </w:r>
    </w:p>
    <w:p w14:paraId="64E5EF0B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бланк ответов, </w:t>
      </w:r>
    </w:p>
    <w:p w14:paraId="7FB3C58B">
      <w:pPr>
        <w:pStyle w:val="1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информационный лист. </w:t>
      </w:r>
    </w:p>
    <w:p w14:paraId="4059E05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Бланки в комплекте связаны индивидуальным номером, который присутствует на каждом бланке комплекта.</w:t>
      </w:r>
    </w:p>
    <w:p w14:paraId="2A942CD5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Проверьте, совпадает ли индивидуальный номер на бланке ответов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с индивидуальным номером информационного листа. </w:t>
      </w:r>
    </w:p>
    <w:p w14:paraId="05298AB5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При обнаружении несовпадений индивидуальных идентификационных номеров, наличия лишних (нехватки) бланков, дефектов печати необходимо полностью заменить индивидуальный комплект.</w:t>
      </w:r>
    </w:p>
    <w:p w14:paraId="3A6B382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Сделать паузу для проверки участниками комплектации бланков.</w:t>
      </w:r>
    </w:p>
    <w:p w14:paraId="3436C0F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>Приступаем к заполнению бланка ответов.</w:t>
      </w:r>
    </w:p>
    <w:p w14:paraId="2EF85D76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Индивидуальный номер, номер региональной площадки и вариант на бланке ответов заполнены автоматически.</w:t>
      </w:r>
    </w:p>
    <w:p w14:paraId="38BF687E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Заполняем сведения об участнике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Диктанта Победы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, поля: возраст, пол,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род занятий, контакты для обратной связи – номер телефона и адрес электронной почты. </w:t>
      </w:r>
    </w:p>
    <w:p w14:paraId="4AC38B38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Сделать паузу для заполнения участниками бланков ответов.</w:t>
      </w:r>
    </w:p>
    <w:p w14:paraId="10919554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Поставьте вашу подпись в поле «подпись участника», расположенном в верхней части бланка ответов.</w:t>
      </w:r>
    </w:p>
    <w:p w14:paraId="3B0C026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Сделать паузу для заполнения участниками поля подпись.</w:t>
      </w:r>
    </w:p>
    <w:p w14:paraId="25DA28A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Информационный лист не заполняется. </w:t>
      </w:r>
      <w:r>
        <w:rPr>
          <w:rFonts w:ascii="Times New Roman" w:hAnsi="Times New Roman"/>
          <w:b/>
          <w:sz w:val="26"/>
          <w:szCs w:val="26"/>
        </w:rPr>
        <w:t xml:space="preserve">Данный лист вы забираете с собой для того, чтобы в день публикации результатов узнать свою оценку на сайте диктантпобеды.рф по индивидуальному номеру. </w:t>
      </w:r>
    </w:p>
    <w:p w14:paraId="665F4EAD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</w:p>
    <w:p w14:paraId="1B074C61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Напоминаем основные правила по заполнению бланков ответов.</w:t>
      </w:r>
    </w:p>
    <w:p w14:paraId="58782FD9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Диктант Победы состоит из 25 заданий, 15 из которых с выбором варианта ответа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и 10 заданий с кратким ответом. Номера заданий с выбором ответа (1-13,21-22) расположены горизонтально, под каждым номером задания находится столбец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из 4 квадратиков, соответствующих вариантам ответа на задание. Ответ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на задания с выбором ответа записывается в виде символа «Х» («крестик»), которым отмечается выбранный вами вариант. Номера заданий с кратким ответом (14-20, 23-25) расположены вертикально, ответ записывается справа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от номера задания в бланке ответов. Не разрешается использовать при записи ответа на задания с кратким ответом никаких иных символов, кроме символов кириллицы и арабских цифр. Записывайте буквы и цифры в соответствии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с образцом на бланке. Каждая цифра, символ записывается в отдельную клетку. </w:t>
      </w:r>
      <w:r>
        <w:rPr>
          <w:rFonts w:ascii="Times New Roman" w:hAnsi="Times New Roman" w:cs="Times New Roman"/>
          <w:b/>
          <w:sz w:val="26"/>
          <w:szCs w:val="26"/>
        </w:rPr>
        <w:t xml:space="preserve">Будьте аккуратны. </w:t>
      </w:r>
    </w:p>
    <w:p w14:paraId="70D3FAF9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eastAsia="Times New Roman" w:cs="Times New Roman"/>
          <w:b/>
          <w:sz w:val="26"/>
          <w:szCs w:val="26"/>
        </w:rPr>
        <w:t xml:space="preserve">Обращаем ваше внимание, что на бланке ответов запрещается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>делать какие-либо записи и пометки, не относящиеся к ответам на задания. Вы можете делать пометки в заданиях Диктанта Победы. Также обращаем ваше внимание,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что ответы, записанные в заданиях Диктанта, не проверяются. </w:t>
      </w:r>
    </w:p>
    <w:p w14:paraId="2ED3C96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(после заполнения бланков всеми участниками Диктанта)</w:t>
      </w:r>
    </w:p>
    <w:p w14:paraId="0FD9006C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</w:p>
    <w:p w14:paraId="7B888943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</w:rPr>
      </w:pPr>
      <w:r>
        <w:rPr>
          <w:rFonts w:ascii="Times New Roman" w:hAnsi="Times New Roman" w:eastAsia="Times New Roman" w:cs="Times New Roman"/>
          <w:i/>
          <w:sz w:val="26"/>
          <w:szCs w:val="26"/>
        </w:rPr>
        <w:t>Вторая часть инструктажа:</w:t>
      </w:r>
    </w:p>
    <w:p w14:paraId="58EB64C5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>Сейчас вам будут выданы задания Диктанта Победы.</w:t>
      </w:r>
    </w:p>
    <w:p w14:paraId="39AEC5D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6"/>
          <w:szCs w:val="26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(организаторы обеспечивают параллельную выдачу заданий Диктанта по всей аудитории)</w:t>
      </w:r>
    </w:p>
    <w:p w14:paraId="173F1554">
      <w:pPr>
        <w:spacing w:after="0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При обнаружении лишних (нехватки) листов, типографских дефектов заменить задания Диктанта полностью на новый.</w:t>
      </w:r>
    </w:p>
    <w:p w14:paraId="0B4FCE9D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Не забывайте вписывать ответы в бланк ответов. Вы можете сдать бланки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и завершить Диктант Победы досрочно.</w:t>
      </w:r>
    </w:p>
    <w:p w14:paraId="66162967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</w:p>
    <w:p w14:paraId="5508D19B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Инструктаж закончен. Вы можете приступать к выполнению заданий. </w:t>
      </w:r>
    </w:p>
    <w:p w14:paraId="0D97FD3A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Желаем удачи!</w:t>
      </w:r>
    </w:p>
    <w:p w14:paraId="67CA7389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i/>
          <w:sz w:val="26"/>
          <w:szCs w:val="26"/>
          <w:lang w:eastAsia="zh-CN"/>
        </w:rPr>
      </w:pPr>
      <w:r>
        <w:rPr>
          <w:rFonts w:ascii="Times New Roman" w:hAnsi="Times New Roman"/>
          <w:i/>
          <w:color w:val="000000"/>
          <w:sz w:val="26"/>
          <w:szCs w:val="26"/>
        </w:rPr>
        <w:t>(после чего организатор объявляет о начале Диктанта и фиксирует время начала Диктанта на листе бумаги)</w:t>
      </w:r>
    </w:p>
    <w:p w14:paraId="048FF54F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Время начала Диктанта Победы: 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(объявить и зафиксировать время начала Диктанта на листе бумаги).</w:t>
      </w:r>
    </w:p>
    <w:p w14:paraId="011DE466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 xml:space="preserve">Время сдачи бланков ответов: 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(объявить и зафиксировать время сдачи бланков на листе бумаги).</w:t>
      </w:r>
    </w:p>
    <w:p w14:paraId="487B61EA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 xml:space="preserve">Объявите время начала Диктанта и время сдачи бланка ответов. </w:t>
      </w:r>
    </w:p>
    <w:p w14:paraId="035AA4D5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Время, отведенное на инструктаж и заполнение регистрационных частей бланков ответов, в общее время выполнения заданий Диктанта не включается.</w:t>
      </w:r>
    </w:p>
    <w:p w14:paraId="1D9D65F5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</w:p>
    <w:p w14:paraId="7624F6A4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За 5 минут до окончания выполнения Диктанта необходимо объявить:</w:t>
      </w:r>
    </w:p>
    <w:p w14:paraId="7C99B824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До окончания выполнения Диктанта Победы осталось 5 минут. Проверьте, все ли ответы вы внесли в бланк ответов.</w:t>
      </w:r>
    </w:p>
    <w:p w14:paraId="75F5D1B7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</w:p>
    <w:p w14:paraId="2D9BE697">
      <w:pPr>
        <w:tabs>
          <w:tab w:val="left" w:pos="10206"/>
        </w:tabs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По окончании выполнения заданий Диктанта объявить:</w:t>
      </w:r>
    </w:p>
    <w:p w14:paraId="13801490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Выполнение заданий Диктанта Победы окончено. Сдайте ваш бланк ответа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zh-CN"/>
        </w:rPr>
        <w:t>и задания Диктанта Победы организаторам. Не забудьте забрать с собой информационный лист, он потребуется вам для ознакомления с результатами Диктанта Победы. Благодарим вас за участие. Ждем вас в следующем году.</w:t>
      </w:r>
    </w:p>
    <w:p w14:paraId="69F2C1F4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Организаторы осуществляют сбор бланков и ответов и задания Диктанта, вносят сведения о времени начала Диктанта и времени сдачи бланка Ответов</w:t>
      </w: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br w:type="textWrapping"/>
      </w:r>
      <w:r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  <w:t>в соответствующих полях. После внесения всех необходимых сведений организатор ставит свою подпись в специальное поле на бланке ответов.</w:t>
      </w:r>
    </w:p>
    <w:p w14:paraId="36EE25F8">
      <w:pPr>
        <w:suppressAutoHyphens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i/>
          <w:sz w:val="26"/>
          <w:szCs w:val="26"/>
          <w:lang w:eastAsia="zh-CN"/>
        </w:rPr>
      </w:pPr>
    </w:p>
    <w:p w14:paraId="0C45FA6B"/>
    <w:sectPr>
      <w:footerReference r:id="rId5" w:type="default"/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61096027"/>
      <w:docPartObj>
        <w:docPartGallery w:val="AutoText"/>
      </w:docPartObj>
    </w:sdtPr>
    <w:sdtContent>
      <w:p w14:paraId="08B5E7D2">
        <w:pPr>
          <w:pStyle w:val="9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15A5C7E9"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D4433"/>
    <w:multiLevelType w:val="multilevel"/>
    <w:tmpl w:val="16ED4433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>
    <w:nsid w:val="453D65DE"/>
    <w:multiLevelType w:val="multilevel"/>
    <w:tmpl w:val="453D65DE"/>
    <w:lvl w:ilvl="0" w:tentative="0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F2A"/>
    <w:rsid w:val="00020C99"/>
    <w:rsid w:val="00032B3A"/>
    <w:rsid w:val="00047D72"/>
    <w:rsid w:val="00067D5A"/>
    <w:rsid w:val="000A21D4"/>
    <w:rsid w:val="000D24F7"/>
    <w:rsid w:val="000E1CC3"/>
    <w:rsid w:val="00105B37"/>
    <w:rsid w:val="001067B1"/>
    <w:rsid w:val="001177CC"/>
    <w:rsid w:val="0013766D"/>
    <w:rsid w:val="00140DF8"/>
    <w:rsid w:val="0016622E"/>
    <w:rsid w:val="00174B6A"/>
    <w:rsid w:val="00182B29"/>
    <w:rsid w:val="001E1513"/>
    <w:rsid w:val="002246A4"/>
    <w:rsid w:val="00233025"/>
    <w:rsid w:val="00246360"/>
    <w:rsid w:val="00256435"/>
    <w:rsid w:val="002623E6"/>
    <w:rsid w:val="00264FA5"/>
    <w:rsid w:val="00276867"/>
    <w:rsid w:val="002D0C23"/>
    <w:rsid w:val="002D4C36"/>
    <w:rsid w:val="00344324"/>
    <w:rsid w:val="00356599"/>
    <w:rsid w:val="003D3B58"/>
    <w:rsid w:val="003F1FC3"/>
    <w:rsid w:val="0043228B"/>
    <w:rsid w:val="00433AFC"/>
    <w:rsid w:val="004349B7"/>
    <w:rsid w:val="00440DA0"/>
    <w:rsid w:val="00463A64"/>
    <w:rsid w:val="004662FD"/>
    <w:rsid w:val="00487204"/>
    <w:rsid w:val="0048788E"/>
    <w:rsid w:val="004A55D5"/>
    <w:rsid w:val="004D2EF0"/>
    <w:rsid w:val="004D6252"/>
    <w:rsid w:val="004E2E74"/>
    <w:rsid w:val="004F3750"/>
    <w:rsid w:val="00511F30"/>
    <w:rsid w:val="005308A8"/>
    <w:rsid w:val="00545876"/>
    <w:rsid w:val="00574D6B"/>
    <w:rsid w:val="005B556B"/>
    <w:rsid w:val="005F14C9"/>
    <w:rsid w:val="005F4E54"/>
    <w:rsid w:val="005F54B6"/>
    <w:rsid w:val="00600121"/>
    <w:rsid w:val="00600E4A"/>
    <w:rsid w:val="006105F8"/>
    <w:rsid w:val="006178D0"/>
    <w:rsid w:val="006678A3"/>
    <w:rsid w:val="00684DB6"/>
    <w:rsid w:val="006C09AF"/>
    <w:rsid w:val="006C3881"/>
    <w:rsid w:val="006C4E01"/>
    <w:rsid w:val="00705C10"/>
    <w:rsid w:val="0076243C"/>
    <w:rsid w:val="0077385D"/>
    <w:rsid w:val="00783436"/>
    <w:rsid w:val="007951CC"/>
    <w:rsid w:val="007A050C"/>
    <w:rsid w:val="007B5023"/>
    <w:rsid w:val="00816F2A"/>
    <w:rsid w:val="00847605"/>
    <w:rsid w:val="008552B8"/>
    <w:rsid w:val="00863052"/>
    <w:rsid w:val="00870947"/>
    <w:rsid w:val="0087144F"/>
    <w:rsid w:val="00871B92"/>
    <w:rsid w:val="008C34C7"/>
    <w:rsid w:val="008D5D59"/>
    <w:rsid w:val="008E2A92"/>
    <w:rsid w:val="008E5768"/>
    <w:rsid w:val="008F238E"/>
    <w:rsid w:val="00907FBF"/>
    <w:rsid w:val="00987606"/>
    <w:rsid w:val="00991BB5"/>
    <w:rsid w:val="00993A9E"/>
    <w:rsid w:val="009A7756"/>
    <w:rsid w:val="009C5DA1"/>
    <w:rsid w:val="009E37CB"/>
    <w:rsid w:val="009E435D"/>
    <w:rsid w:val="00A351C0"/>
    <w:rsid w:val="00A417D9"/>
    <w:rsid w:val="00A44F93"/>
    <w:rsid w:val="00A81BC5"/>
    <w:rsid w:val="00A876B4"/>
    <w:rsid w:val="00A937F1"/>
    <w:rsid w:val="00AA50EE"/>
    <w:rsid w:val="00AA6808"/>
    <w:rsid w:val="00AC697F"/>
    <w:rsid w:val="00AE27BE"/>
    <w:rsid w:val="00AF428B"/>
    <w:rsid w:val="00B9116E"/>
    <w:rsid w:val="00B972E4"/>
    <w:rsid w:val="00BB03E3"/>
    <w:rsid w:val="00BC0343"/>
    <w:rsid w:val="00BC12BA"/>
    <w:rsid w:val="00BD0EDD"/>
    <w:rsid w:val="00BD7503"/>
    <w:rsid w:val="00C12CE7"/>
    <w:rsid w:val="00C24576"/>
    <w:rsid w:val="00C30FAE"/>
    <w:rsid w:val="00C32C60"/>
    <w:rsid w:val="00C43F39"/>
    <w:rsid w:val="00C4483C"/>
    <w:rsid w:val="00CB4CC1"/>
    <w:rsid w:val="00CB786B"/>
    <w:rsid w:val="00CD1C2C"/>
    <w:rsid w:val="00CE5F3B"/>
    <w:rsid w:val="00D01CD6"/>
    <w:rsid w:val="00D13784"/>
    <w:rsid w:val="00D1434A"/>
    <w:rsid w:val="00D41A7B"/>
    <w:rsid w:val="00D94CE4"/>
    <w:rsid w:val="00DA3E87"/>
    <w:rsid w:val="00DB2FAE"/>
    <w:rsid w:val="00DB68A8"/>
    <w:rsid w:val="00E04E6B"/>
    <w:rsid w:val="00E171F5"/>
    <w:rsid w:val="00E45D3D"/>
    <w:rsid w:val="00E525EE"/>
    <w:rsid w:val="00E66C9A"/>
    <w:rsid w:val="00E753CD"/>
    <w:rsid w:val="00E767DC"/>
    <w:rsid w:val="00EB6BF7"/>
    <w:rsid w:val="00ED0A2D"/>
    <w:rsid w:val="00EF3251"/>
    <w:rsid w:val="00F11A82"/>
    <w:rsid w:val="00F14FBF"/>
    <w:rsid w:val="00F17923"/>
    <w:rsid w:val="00F418FC"/>
    <w:rsid w:val="00F70CD2"/>
    <w:rsid w:val="00F71364"/>
    <w:rsid w:val="00F74384"/>
    <w:rsid w:val="00F77A22"/>
    <w:rsid w:val="00F960C4"/>
    <w:rsid w:val="00FB1096"/>
    <w:rsid w:val="00FB3A36"/>
    <w:rsid w:val="00FF5603"/>
    <w:rsid w:val="1CFA0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annotation text"/>
    <w:basedOn w:val="1"/>
    <w:link w:val="12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7">
    <w:name w:val="annotation subject"/>
    <w:basedOn w:val="6"/>
    <w:next w:val="6"/>
    <w:link w:val="13"/>
    <w:semiHidden/>
    <w:unhideWhenUsed/>
    <w:qFormat/>
    <w:uiPriority w:val="99"/>
    <w:rPr>
      <w:b/>
      <w:bCs/>
    </w:rPr>
  </w:style>
  <w:style w:type="paragraph" w:styleId="8">
    <w:name w:val="header"/>
    <w:basedOn w:val="1"/>
    <w:link w:val="15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footer"/>
    <w:basedOn w:val="1"/>
    <w:link w:val="16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0">
    <w:name w:val="List Paragraph"/>
    <w:basedOn w:val="1"/>
    <w:link w:val="11"/>
    <w:qFormat/>
    <w:uiPriority w:val="34"/>
    <w:pPr>
      <w:ind w:left="720"/>
      <w:contextualSpacing/>
    </w:pPr>
  </w:style>
  <w:style w:type="character" w:customStyle="1" w:styleId="11">
    <w:name w:val="Абзац списка Знак"/>
    <w:basedOn w:val="2"/>
    <w:link w:val="10"/>
    <w:qFormat/>
    <w:uiPriority w:val="34"/>
  </w:style>
  <w:style w:type="character" w:customStyle="1" w:styleId="12">
    <w:name w:val="Текст примечания Знак"/>
    <w:basedOn w:val="2"/>
    <w:link w:val="6"/>
    <w:semiHidden/>
    <w:qFormat/>
    <w:uiPriority w:val="99"/>
    <w:rPr>
      <w:sz w:val="20"/>
      <w:szCs w:val="20"/>
    </w:rPr>
  </w:style>
  <w:style w:type="character" w:customStyle="1" w:styleId="13">
    <w:name w:val="Тема примечания Знак"/>
    <w:basedOn w:val="12"/>
    <w:link w:val="7"/>
    <w:semiHidden/>
    <w:qFormat/>
    <w:uiPriority w:val="99"/>
    <w:rPr>
      <w:b/>
      <w:bCs/>
      <w:sz w:val="20"/>
      <w:szCs w:val="20"/>
    </w:rPr>
  </w:style>
  <w:style w:type="character" w:customStyle="1" w:styleId="14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5">
    <w:name w:val="Верхний колонтитул Знак"/>
    <w:basedOn w:val="2"/>
    <w:link w:val="8"/>
    <w:qFormat/>
    <w:uiPriority w:val="99"/>
  </w:style>
  <w:style w:type="character" w:customStyle="1" w:styleId="16">
    <w:name w:val="Нижний колонтитул Знак"/>
    <w:basedOn w:val="2"/>
    <w:link w:val="9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73367E-AE17-4A26-A7E3-2ECEAC7E79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912</Words>
  <Characters>5205</Characters>
  <Lines>43</Lines>
  <Paragraphs>12</Paragraphs>
  <TotalTime>4</TotalTime>
  <ScaleCrop>false</ScaleCrop>
  <LinksUpToDate>false</LinksUpToDate>
  <CharactersWithSpaces>6105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2024-03-14T13:10:00Z</dcterms:created>
  <dc:creator>dvaleev</dc:creator>
  <cp:lastModifiedBy>Евгения Очаныко�</cp:lastModifiedBy>
  <cp:lastPrinted>2025-02-17T12:30:00Z</cp:lastPrinted>
  <dcterms:modified xsi:type="dcterms:W3CDTF">2025-04-21T08:05:59Z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F70E353746C14B3DA3EA23F2D5B5E3AF_13</vt:lpwstr>
  </property>
</Properties>
</file>