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FF" w:rsidRDefault="00B705FF" w:rsidP="00B705FF">
      <w:pPr>
        <w:pStyle w:val="12"/>
        <w:numPr>
          <w:ilvl w:val="0"/>
          <w:numId w:val="0"/>
        </w:numPr>
        <w:spacing w:before="0" w:after="0"/>
        <w:ind w:left="1283"/>
        <w:jc w:val="left"/>
      </w:pPr>
      <w:bookmarkStart w:id="0" w:name="_Toc379881173"/>
      <w:r>
        <w:t xml:space="preserve">Правила </w:t>
      </w:r>
      <w:bookmarkStart w:id="1" w:name="_GoBack"/>
      <w:bookmarkEnd w:id="1"/>
      <w:r>
        <w:t>для руководителя ППЭ</w:t>
      </w:r>
      <w:bookmarkEnd w:id="0"/>
      <w:r>
        <w:t xml:space="preserve"> </w:t>
      </w:r>
    </w:p>
    <w:p w:rsidR="00B705FF" w:rsidRDefault="00B705FF" w:rsidP="00B705FF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ППЭ должен знать:</w:t>
      </w:r>
    </w:p>
    <w:p w:rsidR="00B705FF" w:rsidRDefault="00B705FF" w:rsidP="00B705FF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документы, регламентирующие проведение экзамена;</w:t>
      </w:r>
    </w:p>
    <w:p w:rsidR="00B705FF" w:rsidRDefault="00B705FF" w:rsidP="00B705FF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инструкции, определяющие порядок работы руководителя ППЭ;</w:t>
      </w:r>
    </w:p>
    <w:p w:rsidR="00B705FF" w:rsidRDefault="00B705FF" w:rsidP="00B705FF">
      <w:pPr>
        <w:shd w:val="clear" w:color="auto" w:fill="FFFFFF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Продолжительность экзаменов:</w:t>
      </w:r>
    </w:p>
    <w:p w:rsidR="00B705FF" w:rsidRDefault="00B705FF" w:rsidP="00B705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русский язык, математика, литература – </w:t>
      </w:r>
      <w:r>
        <w:rPr>
          <w:b/>
          <w:bCs/>
          <w:sz w:val="28"/>
          <w:szCs w:val="28"/>
        </w:rPr>
        <w:t>3 часа 55 минут (235 минут);</w:t>
      </w:r>
    </w:p>
    <w:p w:rsidR="00B705FF" w:rsidRDefault="00B705FF" w:rsidP="00B705FF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история России, обществознание, физика, биология – </w:t>
      </w:r>
      <w:r>
        <w:rPr>
          <w:b/>
          <w:bCs/>
          <w:sz w:val="28"/>
          <w:szCs w:val="28"/>
        </w:rPr>
        <w:t>3 часа (180 минут);</w:t>
      </w:r>
    </w:p>
    <w:p w:rsidR="00B705FF" w:rsidRDefault="00B705FF" w:rsidP="00B705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иностранные языки (английский, французский, немецкий, испанский) – </w:t>
      </w:r>
      <w:r>
        <w:rPr>
          <w:b/>
          <w:bCs/>
          <w:sz w:val="28"/>
          <w:szCs w:val="28"/>
        </w:rPr>
        <w:t>2 часа (120 минут)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выполнение письменной части работы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6 минут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устный ответ</w:t>
      </w:r>
      <w:r>
        <w:rPr>
          <w:bCs/>
          <w:sz w:val="28"/>
          <w:szCs w:val="28"/>
        </w:rPr>
        <w:t xml:space="preserve"> (без учета времени на подготовку ответа и времени ожидания участником своей очереди ответа). Общее время на проведение экзамена по иностранному языку не должно превышать 6 часов (360 минут);</w:t>
      </w:r>
    </w:p>
    <w:p w:rsidR="00B705FF" w:rsidRDefault="00B705FF" w:rsidP="00B705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химия, география – </w:t>
      </w:r>
      <w:r>
        <w:rPr>
          <w:b/>
          <w:bCs/>
          <w:sz w:val="28"/>
          <w:szCs w:val="28"/>
        </w:rPr>
        <w:t>2 часа (120 минут);</w:t>
      </w:r>
    </w:p>
    <w:p w:rsidR="00B705FF" w:rsidRDefault="00B705FF" w:rsidP="00B705F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информатика и ИКТ – </w:t>
      </w:r>
      <w:r>
        <w:rPr>
          <w:b/>
          <w:bCs/>
          <w:sz w:val="28"/>
          <w:szCs w:val="28"/>
        </w:rPr>
        <w:t>2 часа 30 минут (150 минут).</w:t>
      </w:r>
    </w:p>
    <w:p w:rsidR="00B705FF" w:rsidRDefault="00B705FF" w:rsidP="00B705FF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Время, выделенное на подготовительные мероприятия (вскрытие специальных пакетов, проведение инструктажа обучающихся, заполнение области регистрации бланков ответов), в продолжительность экзамена не включается.</w:t>
      </w:r>
    </w:p>
    <w:p w:rsidR="00B705FF" w:rsidRDefault="00B705FF" w:rsidP="00B705FF">
      <w:pPr>
        <w:tabs>
          <w:tab w:val="left" w:pos="900"/>
          <w:tab w:val="left" w:pos="1260"/>
        </w:tabs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Подготовка ППЭ к экзамену</w:t>
      </w:r>
    </w:p>
    <w:p w:rsidR="00B705FF" w:rsidRDefault="00B705FF" w:rsidP="00B705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ППЭ совместно с руководителем организации, на базе которой </w:t>
      </w:r>
      <w:proofErr w:type="gramStart"/>
      <w:r>
        <w:rPr>
          <w:sz w:val="28"/>
          <w:szCs w:val="28"/>
        </w:rPr>
        <w:t>организован ППЭ обязан</w:t>
      </w:r>
      <w:proofErr w:type="gramEnd"/>
      <w:r>
        <w:rPr>
          <w:sz w:val="28"/>
          <w:szCs w:val="28"/>
        </w:rPr>
        <w:t xml:space="preserve">: 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ППЭ к проведению ОГЭ в соответствии с требованиями к ППЭ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>;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 и готовность помещений (аудиторий), необходимых для проведения ОГЭ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>;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</w:t>
      </w:r>
      <w:r>
        <w:rPr>
          <w:rFonts w:eastAsiaTheme="minorHAnsi"/>
          <w:color w:val="000000"/>
          <w:sz w:val="28"/>
          <w:szCs w:val="28"/>
          <w:lang w:eastAsia="en-US"/>
        </w:rPr>
        <w:t>рабочего места для организаторов вне аудитории, обеспечивающих вход и регистрацию участников ОГЭ;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аудитории для проведения ОГЭ заметным обозначением их номеров; 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каждую аудиторию часами, находящимися в поле зрения участников ОГЭ;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соответствующим общеобразователь</w:t>
      </w:r>
      <w:r>
        <w:rPr>
          <w:sz w:val="28"/>
          <w:szCs w:val="28"/>
        </w:rPr>
        <w:softHyphen/>
        <w:t>ным предметам;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аудитории для лиц, сопровождающих участников ОГЭ, представителей СМИ, общественных наблюдателей и других лиц, имеющих право присутствовать в ППЭ в день проведения ОГЭ; 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подготовить ножницы для вскрытия специальных доставочных пакетов с экзаменационными материалами для каждой аудитории;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выделить помещение для руководителя ППЭ, оборудованное телефонной связью и сейфом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(металлическим шкафом) для безопасного хранения ЭМ;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в ППЭ и функционирование в день экзамена пунктов медицинской помощи и охраны правопорядка;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день до экзамена проверить пожарные выходы, средства первичного пожаротушения, иметь комплект ключей от всех рабочих аудиторий. 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под роспись всех работников ППЭ со следующими материалами:</w:t>
      </w:r>
    </w:p>
    <w:p w:rsidR="00B705FF" w:rsidRDefault="00B705FF" w:rsidP="00B705FF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нормативными правовыми документами, регламентирующими проведение ОГЭ;</w:t>
      </w:r>
    </w:p>
    <w:p w:rsidR="00B705FF" w:rsidRDefault="00B705FF" w:rsidP="00B705FF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инструкциями, определяющими порядок работы в ППЭ;</w:t>
      </w:r>
    </w:p>
    <w:p w:rsidR="00B705FF" w:rsidRDefault="00B705FF" w:rsidP="00B705FF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правилами заполнения бланков ответов ОГЭ участниками ОГЭ;</w:t>
      </w:r>
    </w:p>
    <w:p w:rsidR="00B705FF" w:rsidRDefault="00B705FF" w:rsidP="00B705FF">
      <w:pPr>
        <w:tabs>
          <w:tab w:val="left" w:pos="993"/>
        </w:tabs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порядком оформления форм, ведомостей, протоколов актов и служебных документов в аудитории и ППЭ.</w:t>
      </w:r>
    </w:p>
    <w:p w:rsidR="00B705FF" w:rsidRDefault="00B705FF" w:rsidP="00B705FF">
      <w:pPr>
        <w:tabs>
          <w:tab w:val="left" w:pos="993"/>
        </w:tabs>
        <w:spacing w:after="200"/>
        <w:ind w:firstLine="85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Подготовить в необходимом количестве:</w:t>
      </w:r>
    </w:p>
    <w:p w:rsidR="00B705FF" w:rsidRDefault="00B705FF" w:rsidP="00B705FF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инструкцию, зачитываемую организатором в аудитории перед началом экзамена для участников ОГЭ;</w:t>
      </w:r>
    </w:p>
    <w:p w:rsidR="00B705FF" w:rsidRDefault="00B705FF" w:rsidP="00B705FF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информацию о сроках ознакомления участников ОГЭ с результатами и сроках подачи и рассмотрения апелляций о несогласии с выставленными баллами; </w:t>
      </w:r>
    </w:p>
    <w:p w:rsidR="00B705FF" w:rsidRDefault="00B705FF" w:rsidP="00B705FF">
      <w:pPr>
        <w:tabs>
          <w:tab w:val="left" w:pos="993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бумагу для черновиков из расчета не менее двух листов на каждого участника ОГЭ.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b/>
          <w:i/>
          <w:szCs w:val="22"/>
          <w:lang w:eastAsia="en-US"/>
        </w:rPr>
      </w:pPr>
      <w:r>
        <w:rPr>
          <w:rFonts w:eastAsiaTheme="minorHAnsi"/>
          <w:b/>
          <w:i/>
          <w:sz w:val="28"/>
          <w:szCs w:val="22"/>
          <w:lang w:eastAsia="en-US"/>
        </w:rPr>
        <w:t>На этапе проведения экзамена</w:t>
      </w:r>
      <w:r>
        <w:rPr>
          <w:rFonts w:eastAsiaTheme="minorHAnsi"/>
          <w:b/>
          <w:i/>
          <w:sz w:val="28"/>
          <w:szCs w:val="28"/>
          <w:lang w:eastAsia="en-US"/>
        </w:rPr>
        <w:t>: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приступить к своим обязанностям в ППЭ не </w:t>
      </w:r>
      <w:proofErr w:type="gramStart"/>
      <w:r>
        <w:rPr>
          <w:rFonts w:eastAsiaTheme="minorHAnsi"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чем за два часа до начала проведения экзамена;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получить от уполномоченного представителя ГЭК в ППЭ: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доставочные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 (включающими в себя компакт-диск с файлами практических экзаменационных заданий по информатике и ИКТ, компакт-диск с изложением по русскому языку, компакт-диск для </w:t>
      </w:r>
      <w:proofErr w:type="spellStart"/>
      <w:r>
        <w:rPr>
          <w:rFonts w:eastAsiaTheme="minorHAnsi"/>
          <w:sz w:val="28"/>
          <w:szCs w:val="28"/>
          <w:lang w:eastAsia="en-US"/>
        </w:rPr>
        <w:t>аудирования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иностранным языкам);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;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дополнительные бланки ответов № 2;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>Примечание:</w:t>
      </w:r>
      <w:r>
        <w:rPr>
          <w:rFonts w:eastAsiaTheme="minorHAnsi"/>
          <w:i/>
          <w:sz w:val="22"/>
          <w:szCs w:val="22"/>
          <w:lang w:eastAsia="en-US"/>
        </w:rPr>
        <w:t xml:space="preserve"> Вскрытие и переупаковка </w:t>
      </w:r>
      <w:proofErr w:type="gramStart"/>
      <w:r>
        <w:rPr>
          <w:rFonts w:eastAsiaTheme="minorHAnsi"/>
          <w:i/>
          <w:sz w:val="22"/>
          <w:szCs w:val="22"/>
          <w:lang w:eastAsia="en-US"/>
        </w:rPr>
        <w:t>доставочных</w:t>
      </w:r>
      <w:proofErr w:type="gramEnd"/>
      <w:r>
        <w:rPr>
          <w:rFonts w:eastAsiaTheme="minorHAnsi"/>
          <w:i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i/>
          <w:sz w:val="22"/>
          <w:szCs w:val="22"/>
          <w:lang w:eastAsia="en-US"/>
        </w:rPr>
        <w:t>спецпакетов</w:t>
      </w:r>
      <w:proofErr w:type="spellEnd"/>
      <w:r>
        <w:rPr>
          <w:rFonts w:eastAsiaTheme="minorHAnsi"/>
          <w:i/>
          <w:sz w:val="22"/>
          <w:szCs w:val="22"/>
          <w:lang w:eastAsia="en-US"/>
        </w:rPr>
        <w:t xml:space="preserve"> категорически запрещаются.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поместить полученные доставочные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 материалы в сейф, находящийся в помещении для руководителя, до момента их передачи в аудитории;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не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позднее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чем за 1,5 часа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регистрацию прибывающих в ППЭ организаторов;</w:t>
      </w:r>
    </w:p>
    <w:p w:rsidR="00B705FF" w:rsidRDefault="00B705FF" w:rsidP="00B705FF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провести краткий инструктаж всех категорий организаторов, назначенных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данный ППЭ;</w:t>
      </w:r>
    </w:p>
    <w:p w:rsidR="00B705FF" w:rsidRDefault="00B705FF" w:rsidP="00B705FF">
      <w:pPr>
        <w:tabs>
          <w:tab w:val="left" w:pos="0"/>
          <w:tab w:val="left" w:pos="993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организовать выдачу ответственным организаторам в аудиториях следующих материалов: </w:t>
      </w:r>
    </w:p>
    <w:p w:rsidR="00B705FF" w:rsidRDefault="00B705FF" w:rsidP="00B705F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списков участников экзамена в аудиториях; </w:t>
      </w:r>
    </w:p>
    <w:p w:rsidR="00B705FF" w:rsidRDefault="00B705FF" w:rsidP="00B705F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протоколов проведения экзамена в аудитории ППЭ; </w:t>
      </w:r>
    </w:p>
    <w:p w:rsidR="00B705FF" w:rsidRDefault="00B705FF" w:rsidP="00B705F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табличек с номерами аудиторий; </w:t>
      </w:r>
    </w:p>
    <w:p w:rsidR="00B705FF" w:rsidRDefault="00B705FF" w:rsidP="00B705FF">
      <w:pPr>
        <w:tabs>
          <w:tab w:val="left" w:pos="1134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направить организаторов в аудитории в соответствии с протоколом распределения организаторов ППЭ;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не позднее, чем за 45 минут до начала проведения экзамена</w:t>
      </w:r>
      <w:r>
        <w:rPr>
          <w:rFonts w:eastAsiaTheme="minorHAnsi"/>
          <w:sz w:val="28"/>
          <w:szCs w:val="28"/>
          <w:lang w:eastAsia="en-US"/>
        </w:rPr>
        <w:t xml:space="preserve"> дать указание начать организованный вход участников экзаменов в ППЭ;</w:t>
      </w:r>
    </w:p>
    <w:p w:rsidR="00B705FF" w:rsidRDefault="00B705FF" w:rsidP="00B705FF">
      <w:pPr>
        <w:tabs>
          <w:tab w:val="left" w:pos="1620"/>
        </w:tabs>
        <w:ind w:firstLine="720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b/>
          <w:spacing w:val="-4"/>
          <w:sz w:val="28"/>
          <w:szCs w:val="28"/>
          <w:lang w:eastAsia="en-US"/>
        </w:rPr>
        <w:t>не позднее, чем за 15 минут до начала проведения экзамена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выдать в аудитории </w:t>
      </w:r>
      <w:r>
        <w:rPr>
          <w:rFonts w:eastAsiaTheme="minorHAnsi"/>
          <w:sz w:val="28"/>
          <w:szCs w:val="28"/>
          <w:lang w:eastAsia="en-US"/>
        </w:rPr>
        <w:t xml:space="preserve">доставочные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 индивидуальными комплектами экзаменационных материалов, возвратные </w:t>
      </w:r>
      <w:proofErr w:type="spellStart"/>
      <w:r>
        <w:rPr>
          <w:rFonts w:eastAsiaTheme="minorHAnsi"/>
          <w:sz w:val="28"/>
          <w:szCs w:val="28"/>
          <w:lang w:eastAsia="en-US"/>
        </w:rPr>
        <w:t>спецпакеты</w:t>
      </w:r>
      <w:proofErr w:type="spellEnd"/>
      <w:r>
        <w:rPr>
          <w:rFonts w:eastAsiaTheme="minorHAnsi"/>
          <w:sz w:val="28"/>
          <w:szCs w:val="28"/>
          <w:lang w:eastAsia="en-US"/>
        </w:rPr>
        <w:t>, дополнительные бланки ответов № 2</w:t>
      </w:r>
      <w:r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B705FF" w:rsidRDefault="00B705FF" w:rsidP="00B705FF">
      <w:pPr>
        <w:tabs>
          <w:tab w:val="left" w:pos="1620"/>
        </w:tabs>
        <w:ind w:firstLine="72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течение экзамена контролировать ситуацию в ППЭ, решать возникающие в процессе экзамена вопросы;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после окончания экзамена</w:t>
      </w:r>
      <w:r>
        <w:rPr>
          <w:rFonts w:eastAsiaTheme="minorHAnsi"/>
          <w:sz w:val="28"/>
          <w:szCs w:val="28"/>
          <w:lang w:eastAsia="en-US"/>
        </w:rPr>
        <w:t xml:space="preserve">  в присутствии уполномоченного ГЭК в ППЭ получить от всех ответственных организаторов в аудиториях и пересчитать: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 и дополнительными бланками ответов № 2; 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экзаменационных работ участников по информатике и ИКТ;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-карты и др.)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файлами ответов обучающихся на задания устной части экзамена по иностранному языку;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черновики;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проведения экзамена в аудитории ППЭ;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  <w:r>
        <w:rPr>
          <w:b/>
          <w:i/>
        </w:rPr>
        <w:t xml:space="preserve"> 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</w:t>
      </w:r>
      <w:proofErr w:type="gramStart"/>
      <w:r>
        <w:rPr>
          <w:sz w:val="28"/>
          <w:szCs w:val="28"/>
        </w:rPr>
        <w:t>материалами</w:t>
      </w:r>
      <w:proofErr w:type="gramEnd"/>
      <w:r>
        <w:rPr>
          <w:sz w:val="28"/>
          <w:szCs w:val="28"/>
        </w:rPr>
        <w:t xml:space="preserve"> для выполнения обучающимися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– собеседников по иностранному языку;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b/>
          <w:i/>
        </w:rPr>
      </w:pPr>
      <w:r>
        <w:rPr>
          <w:sz w:val="28"/>
          <w:szCs w:val="28"/>
        </w:rPr>
        <w:t>CD-диски с цифровой аудиозаписью текста изложения по русскому языку.</w:t>
      </w:r>
      <w:r>
        <w:rPr>
          <w:b/>
          <w:i/>
        </w:rPr>
        <w:t xml:space="preserve"> </w:t>
      </w:r>
    </w:p>
    <w:p w:rsidR="00B705FF" w:rsidRDefault="00B705FF" w:rsidP="00B705FF">
      <w:pPr>
        <w:tabs>
          <w:tab w:val="left" w:pos="144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 xml:space="preserve">сформировать и передать уполномоченному представителю ГЭК в ППЭ по акту приёмки-передачи </w:t>
      </w:r>
      <w:r>
        <w:rPr>
          <w:rFonts w:eastAsiaTheme="minorHAnsi"/>
          <w:sz w:val="28"/>
          <w:szCs w:val="28"/>
          <w:lang w:eastAsia="en-US"/>
        </w:rPr>
        <w:t>следующие материалы</w:t>
      </w:r>
      <w:r>
        <w:rPr>
          <w:rFonts w:eastAsiaTheme="minorHAnsi"/>
          <w:sz w:val="28"/>
          <w:szCs w:val="22"/>
          <w:lang w:eastAsia="en-US"/>
        </w:rPr>
        <w:t>: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1, 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запечатанные</w:t>
      </w:r>
      <w:proofErr w:type="gramEnd"/>
      <w:r>
        <w:rPr>
          <w:sz w:val="28"/>
          <w:szCs w:val="28"/>
        </w:rPr>
        <w:t xml:space="preserve"> возвратные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с бланками ответов № 2, дополнительными бланками ответов № 2, 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экзаменационных работ участников по информатике и ИКТ;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запечатанный в конверт внешний носитель (CD,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>-карты и др.) с файлами ответов участников на задания устной части экзамена по иностранному языку;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дополнительные бланки ответов № 2;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использованные</w:t>
      </w:r>
      <w:proofErr w:type="gramEnd"/>
      <w:r>
        <w:rPr>
          <w:sz w:val="28"/>
          <w:szCs w:val="28"/>
        </w:rPr>
        <w:t xml:space="preserve"> КИМ;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неиспользованные</w:t>
      </w:r>
      <w:proofErr w:type="gramEnd"/>
      <w:r>
        <w:rPr>
          <w:sz w:val="28"/>
          <w:szCs w:val="28"/>
        </w:rPr>
        <w:t xml:space="preserve"> доставочные </w:t>
      </w:r>
      <w:proofErr w:type="spellStart"/>
      <w:r>
        <w:rPr>
          <w:sz w:val="28"/>
          <w:szCs w:val="28"/>
        </w:rPr>
        <w:t>спецпакеты</w:t>
      </w:r>
      <w:proofErr w:type="spellEnd"/>
      <w:r>
        <w:rPr>
          <w:sz w:val="28"/>
          <w:szCs w:val="28"/>
        </w:rPr>
        <w:t xml:space="preserve">  с индивидуальными комплектами экзаменационных материалов;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неиспользованные индивидуальные комплекты экзаменационных материалов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из </w:t>
      </w:r>
      <w:proofErr w:type="gramStart"/>
      <w:r>
        <w:rPr>
          <w:sz w:val="28"/>
          <w:szCs w:val="28"/>
        </w:rPr>
        <w:t>вскрытого</w:t>
      </w:r>
      <w:proofErr w:type="gramEnd"/>
      <w:r>
        <w:rPr>
          <w:sz w:val="28"/>
          <w:szCs w:val="28"/>
        </w:rPr>
        <w:t xml:space="preserve"> резервного </w:t>
      </w:r>
      <w:proofErr w:type="spellStart"/>
      <w:r>
        <w:rPr>
          <w:sz w:val="28"/>
          <w:szCs w:val="28"/>
        </w:rPr>
        <w:t>спецпакета</w:t>
      </w:r>
      <w:proofErr w:type="spellEnd"/>
      <w:r>
        <w:rPr>
          <w:sz w:val="28"/>
          <w:szCs w:val="28"/>
        </w:rPr>
        <w:t>);</w:t>
      </w:r>
    </w:p>
    <w:p w:rsidR="00B705FF" w:rsidRDefault="00B705FF" w:rsidP="00B705F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комплекты, в которых были обнаружены лишние (недостающие), имеющие полиграфические дефекты КИМ, бланки ответов № 1 или № 2;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проведения экзамена государственной (итоговой) аттестации в ППЭ;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об удалении участников с экзамена;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 с файлами практических экзаменационных заданий по информатике и ИКТ;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CD-диски с цифровой аудиозаписью исходного текста для написания участниками краткого изложения;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CD-диски с материалами для выполнения участниками заданий </w:t>
      </w:r>
      <w:r>
        <w:rPr>
          <w:sz w:val="28"/>
          <w:szCs w:val="28"/>
        </w:rPr>
        <w:br/>
        <w:t xml:space="preserve">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письменной части экзаменационной работы </w:t>
      </w:r>
      <w:r>
        <w:rPr>
          <w:sz w:val="28"/>
          <w:szCs w:val="28"/>
        </w:rPr>
        <w:br/>
        <w:t>по иностранному языку;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комплекты вариантов экзаменационных заданий для экзаменаторов - собеседников по иностранному языку;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документы и материалы, которые руководитель ППЭ </w:t>
      </w:r>
      <w:r>
        <w:rPr>
          <w:sz w:val="28"/>
          <w:szCs w:val="28"/>
        </w:rPr>
        <w:br/>
        <w:t>и уполномоченный представитель ГЭК в ППЭ сочли необходимым передать в РЦОИ;</w:t>
      </w:r>
    </w:p>
    <w:p w:rsidR="00B705FF" w:rsidRDefault="00B705FF" w:rsidP="00B705F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передать помещения, оборудование и разрешённые справочные материалы руководителю учреждения, на базе которого был организован ППЭ (или уполномоченному им лицу).</w:t>
      </w:r>
    </w:p>
    <w:p w:rsidR="00D83963" w:rsidRDefault="00D83963"/>
    <w:sectPr w:rsidR="00D8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FF" w:rsidRDefault="00B705FF" w:rsidP="00B705FF">
      <w:r>
        <w:separator/>
      </w:r>
    </w:p>
  </w:endnote>
  <w:endnote w:type="continuationSeparator" w:id="0">
    <w:p w:rsidR="00B705FF" w:rsidRDefault="00B705FF" w:rsidP="00B7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FF" w:rsidRDefault="00B705FF" w:rsidP="00B705FF">
      <w:r>
        <w:separator/>
      </w:r>
    </w:p>
  </w:footnote>
  <w:footnote w:type="continuationSeparator" w:id="0">
    <w:p w:rsidR="00B705FF" w:rsidRDefault="00B705FF" w:rsidP="00B705FF">
      <w:r>
        <w:continuationSeparator/>
      </w:r>
    </w:p>
  </w:footnote>
  <w:footnote w:id="1">
    <w:p w:rsidR="00B705FF" w:rsidRDefault="00B705FF" w:rsidP="00B705FF">
      <w:pPr>
        <w:pStyle w:val="a3"/>
      </w:pPr>
      <w:r>
        <w:rPr>
          <w:rStyle w:val="a5"/>
          <w:rFonts w:eastAsiaTheme="majorEastAsia"/>
        </w:rPr>
        <w:footnoteRef/>
      </w:r>
      <w:proofErr w:type="gramStart"/>
      <w:r>
        <w:t>с</w:t>
      </w:r>
      <w:proofErr w:type="gramEnd"/>
      <w:r>
        <w:t>м. Требования к ППЭ</w:t>
      </w:r>
    </w:p>
  </w:footnote>
  <w:footnote w:id="2">
    <w:p w:rsidR="00B705FF" w:rsidRDefault="00B705FF" w:rsidP="00B705FF">
      <w:pPr>
        <w:pStyle w:val="a3"/>
      </w:pPr>
      <w:r>
        <w:rPr>
          <w:rStyle w:val="a5"/>
          <w:rFonts w:eastAsiaTheme="majorEastAsia"/>
        </w:rPr>
        <w:footnoteRef/>
      </w:r>
      <w:r>
        <w:t>см. Требования к ППЭ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283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FF"/>
    <w:rsid w:val="00B705FF"/>
    <w:rsid w:val="00D8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5FF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F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5F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5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5F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5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5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5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5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5F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05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05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0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05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05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05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0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705F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B705FF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B705FF"/>
    <w:pPr>
      <w:pageBreakBefore/>
      <w:spacing w:after="240"/>
    </w:pPr>
    <w:rPr>
      <w:sz w:val="32"/>
    </w:rPr>
  </w:style>
  <w:style w:type="character" w:styleId="a5">
    <w:name w:val="footnote reference"/>
    <w:basedOn w:val="a0"/>
    <w:uiPriority w:val="99"/>
    <w:semiHidden/>
    <w:unhideWhenUsed/>
    <w:rsid w:val="00B705FF"/>
    <w:rPr>
      <w:rFonts w:ascii="Times New Roman" w:hAnsi="Times New Roman" w:cs="Times New Roman" w:hint="default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5FF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F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05F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05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05F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05F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05F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05F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05F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5F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0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05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05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0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05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05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05F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705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705F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5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вки 1 уровня Знак"/>
    <w:basedOn w:val="10"/>
    <w:link w:val="12"/>
    <w:uiPriority w:val="99"/>
    <w:semiHidden/>
    <w:locked/>
    <w:rsid w:val="00B705FF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12">
    <w:name w:val="Заголвки 1 уровня"/>
    <w:basedOn w:val="1"/>
    <w:link w:val="11"/>
    <w:uiPriority w:val="99"/>
    <w:semiHidden/>
    <w:qFormat/>
    <w:rsid w:val="00B705FF"/>
    <w:pPr>
      <w:pageBreakBefore/>
      <w:spacing w:after="240"/>
    </w:pPr>
    <w:rPr>
      <w:sz w:val="32"/>
    </w:rPr>
  </w:style>
  <w:style w:type="character" w:styleId="a5">
    <w:name w:val="footnote reference"/>
    <w:basedOn w:val="a0"/>
    <w:uiPriority w:val="99"/>
    <w:semiHidden/>
    <w:unhideWhenUsed/>
    <w:rsid w:val="00B705FF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2014-04-18T08:54:00Z</dcterms:created>
  <dcterms:modified xsi:type="dcterms:W3CDTF">2014-04-18T09:00:00Z</dcterms:modified>
</cp:coreProperties>
</file>