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7604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bookmarkStart w:id="0" w:name="_Toc535590794"/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50444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5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D98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21EAC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Рекомендации для технического специалиста региональной площадки проведения Диктанта Победы</w:t>
      </w:r>
    </w:p>
    <w:p w14:paraId="16E8C4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234CF0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55AE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DC25A9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44D8D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2B0C6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2B5D6C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58EF1B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5FAE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DCD1E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75B75E9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14:paraId="2EDEA2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eastAsia="en-US"/>
        </w:rPr>
        <w:t>Москва, 2025</w:t>
      </w:r>
    </w:p>
    <w:p w14:paraId="169D4868">
      <w:pPr>
        <w:pStyle w:val="9"/>
        <w:numPr>
          <w:ilvl w:val="0"/>
          <w:numId w:val="0"/>
        </w:numPr>
        <w:ind w:left="567"/>
        <w:jc w:val="center"/>
      </w:pPr>
      <w:r>
        <w:t>Рекомендации для технического специалиста</w:t>
      </w:r>
      <w:bookmarkEnd w:id="0"/>
      <w:r>
        <w:t xml:space="preserve"> региональной площадки проведения Диктанта Победы</w:t>
      </w:r>
    </w:p>
    <w:p w14:paraId="34C84BED">
      <w:pPr>
        <w:tabs>
          <w:tab w:val="left" w:pos="318"/>
        </w:tabs>
        <w:spacing w:after="0" w:line="360" w:lineRule="auto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За день до проведения Диктанта Победы на региональной площадке проведения технический специалист должен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получить от организаторов Диктанта Победы все необходимое оборудование 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провести </w:t>
      </w:r>
      <w:r>
        <w:rPr>
          <w:rFonts w:ascii="Times New Roman" w:hAnsi="Times New Roman" w:eastAsia="Calibri" w:cs="Times New Roman"/>
          <w:b/>
          <w:sz w:val="26"/>
          <w:szCs w:val="26"/>
        </w:rPr>
        <w:t>технологические мероприятия по подготовке региональной площадки проведения Диктанта Победы</w:t>
      </w:r>
      <w:r>
        <w:rPr>
          <w:rFonts w:ascii="Times New Roman" w:hAnsi="Times New Roman" w:eastAsia="Calibri" w:cs="Times New Roman"/>
          <w:sz w:val="26"/>
          <w:szCs w:val="26"/>
        </w:rPr>
        <w:t xml:space="preserve">: </w:t>
      </w:r>
    </w:p>
    <w:p w14:paraId="495E3362">
      <w:pPr>
        <w:pStyle w:val="7"/>
        <w:numPr>
          <w:ilvl w:val="0"/>
          <w:numId w:val="2"/>
        </w:numPr>
        <w:tabs>
          <w:tab w:val="left" w:pos="318"/>
        </w:tabs>
        <w:spacing w:after="0" w:line="360" w:lineRule="auto"/>
        <w:ind w:left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проверить наличие выхода в сеть Интернет:</w:t>
      </w:r>
    </w:p>
    <w:p w14:paraId="18E83E19">
      <w:pPr>
        <w:pStyle w:val="7"/>
        <w:numPr>
          <w:ilvl w:val="0"/>
          <w:numId w:val="3"/>
        </w:numPr>
        <w:tabs>
          <w:tab w:val="left" w:pos="318"/>
        </w:tabs>
        <w:spacing w:after="0" w:line="360" w:lineRule="auto"/>
        <w:ind w:left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для получения из РЦОИ ТМ в электронном виде;</w:t>
      </w:r>
    </w:p>
    <w:p w14:paraId="5A5DA034">
      <w:pPr>
        <w:pStyle w:val="7"/>
        <w:numPr>
          <w:ilvl w:val="0"/>
          <w:numId w:val="3"/>
        </w:numPr>
        <w:tabs>
          <w:tab w:val="left" w:pos="318"/>
        </w:tabs>
        <w:spacing w:after="0" w:line="360" w:lineRule="auto"/>
        <w:ind w:left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для организации видеотрансляции;</w:t>
      </w:r>
    </w:p>
    <w:p w14:paraId="14AF5733">
      <w:pPr>
        <w:pStyle w:val="7"/>
        <w:numPr>
          <w:ilvl w:val="0"/>
          <w:numId w:val="3"/>
        </w:numPr>
        <w:tabs>
          <w:tab w:val="left" w:pos="318"/>
        </w:tabs>
        <w:spacing w:after="0" w:line="360" w:lineRule="auto"/>
        <w:ind w:left="11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для передачи отсканированных бланков ответов в РЦОИ (если региональная площадка организована в труднодоступной местности и передача бланков будет осуществляться по электронному каналу связи);</w:t>
      </w:r>
    </w:p>
    <w:p w14:paraId="52CCFBBA">
      <w:pPr>
        <w:pStyle w:val="7"/>
        <w:numPr>
          <w:ilvl w:val="0"/>
          <w:numId w:val="2"/>
        </w:numPr>
        <w:tabs>
          <w:tab w:val="left" w:pos="318"/>
        </w:tabs>
        <w:spacing w:after="0" w:line="360" w:lineRule="auto"/>
        <w:ind w:left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проверить соответствие технических характеристик лазерных принтеров</w:t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t>для печати комплектов бланков и заданий Диктанта Победы в день проведения Диктанта Победы;</w:t>
      </w:r>
    </w:p>
    <w:p w14:paraId="30F8FE1C">
      <w:pPr>
        <w:pStyle w:val="7"/>
        <w:numPr>
          <w:ilvl w:val="0"/>
          <w:numId w:val="2"/>
        </w:numPr>
        <w:tabs>
          <w:tab w:val="left" w:pos="318"/>
        </w:tabs>
        <w:spacing w:after="0" w:line="360" w:lineRule="auto"/>
        <w:ind w:left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выполнить печать тестовой страницы и проверить качество печати. Тестовая страница доступна в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приложении №1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к настоящему Документу;</w:t>
      </w:r>
    </w:p>
    <w:p w14:paraId="45B27B69">
      <w:pPr>
        <w:pStyle w:val="7"/>
        <w:numPr>
          <w:ilvl w:val="0"/>
          <w:numId w:val="2"/>
        </w:numPr>
        <w:tabs>
          <w:tab w:val="left" w:pos="318"/>
        </w:tabs>
        <w:spacing w:after="0" w:line="360" w:lineRule="auto"/>
        <w:ind w:left="851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проверить соответствие технических характеристик сканеров для сканирования бланков ответов (если региональная площадка организована в труднодоступной местности, и передача бланков будет осуществляться по электронному каналу связи);</w:t>
      </w:r>
    </w:p>
    <w:p w14:paraId="27609AA0">
      <w:pPr>
        <w:widowControl w:val="0"/>
        <w:tabs>
          <w:tab w:val="left" w:pos="900"/>
          <w:tab w:val="left" w:pos="1260"/>
        </w:tabs>
        <w:spacing w:after="0" w:line="36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проведения Диктанта Победы проверить оборудование для показа исторических фильмов,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обращения почетных гостей, объявления старта Диктанта Победы. </w:t>
      </w: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A2E5E"/>
    <w:multiLevelType w:val="multilevel"/>
    <w:tmpl w:val="1AFA2E5E"/>
    <w:lvl w:ilvl="0" w:tentative="0">
      <w:start w:val="1"/>
      <w:numFmt w:val="decimal"/>
      <w:pStyle w:val="8"/>
      <w:lvlText w:val="%1."/>
      <w:lvlJc w:val="left"/>
      <w:pPr>
        <w:ind w:left="360" w:hanging="360"/>
      </w:pPr>
    </w:lvl>
    <w:lvl w:ilvl="1" w:tentative="0">
      <w:start w:val="1"/>
      <w:numFmt w:val="decimal"/>
      <w:pStyle w:val="9"/>
      <w:lvlText w:val="%1.%2."/>
      <w:lvlJc w:val="left"/>
      <w:pPr>
        <w:ind w:left="114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7560F8"/>
    <w:multiLevelType w:val="multilevel"/>
    <w:tmpl w:val="327560F8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36504F55"/>
    <w:multiLevelType w:val="multilevel"/>
    <w:tmpl w:val="36504F5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E"/>
    <w:rsid w:val="00000A92"/>
    <w:rsid w:val="00010AD7"/>
    <w:rsid w:val="00052C88"/>
    <w:rsid w:val="00053AF8"/>
    <w:rsid w:val="00073369"/>
    <w:rsid w:val="000879AF"/>
    <w:rsid w:val="00116FC8"/>
    <w:rsid w:val="0014380C"/>
    <w:rsid w:val="0015444F"/>
    <w:rsid w:val="00171EC9"/>
    <w:rsid w:val="0018643C"/>
    <w:rsid w:val="00186483"/>
    <w:rsid w:val="001B6388"/>
    <w:rsid w:val="001E327A"/>
    <w:rsid w:val="001F6B56"/>
    <w:rsid w:val="002779AE"/>
    <w:rsid w:val="00293F21"/>
    <w:rsid w:val="002972F1"/>
    <w:rsid w:val="002D7B7B"/>
    <w:rsid w:val="002F5E80"/>
    <w:rsid w:val="0030007F"/>
    <w:rsid w:val="00324B18"/>
    <w:rsid w:val="003329A0"/>
    <w:rsid w:val="003A64C0"/>
    <w:rsid w:val="003D1D1E"/>
    <w:rsid w:val="00405C18"/>
    <w:rsid w:val="004721C4"/>
    <w:rsid w:val="00483F9C"/>
    <w:rsid w:val="004953F3"/>
    <w:rsid w:val="00580308"/>
    <w:rsid w:val="00587F5E"/>
    <w:rsid w:val="005B7C39"/>
    <w:rsid w:val="00600295"/>
    <w:rsid w:val="00600825"/>
    <w:rsid w:val="00614CA3"/>
    <w:rsid w:val="00634825"/>
    <w:rsid w:val="0068379E"/>
    <w:rsid w:val="00696C71"/>
    <w:rsid w:val="006C23C1"/>
    <w:rsid w:val="006E2B7B"/>
    <w:rsid w:val="006F550F"/>
    <w:rsid w:val="00772189"/>
    <w:rsid w:val="007E0D39"/>
    <w:rsid w:val="00816A87"/>
    <w:rsid w:val="0087650E"/>
    <w:rsid w:val="008C50AE"/>
    <w:rsid w:val="008E7FF0"/>
    <w:rsid w:val="00900D3D"/>
    <w:rsid w:val="00922BB3"/>
    <w:rsid w:val="00925F82"/>
    <w:rsid w:val="0092681B"/>
    <w:rsid w:val="00992C22"/>
    <w:rsid w:val="00992C77"/>
    <w:rsid w:val="0099524D"/>
    <w:rsid w:val="009F04EB"/>
    <w:rsid w:val="00A10746"/>
    <w:rsid w:val="00A5538A"/>
    <w:rsid w:val="00A62588"/>
    <w:rsid w:val="00A6475A"/>
    <w:rsid w:val="00A650BF"/>
    <w:rsid w:val="00A70060"/>
    <w:rsid w:val="00A768C1"/>
    <w:rsid w:val="00A90F39"/>
    <w:rsid w:val="00AE3598"/>
    <w:rsid w:val="00B313DD"/>
    <w:rsid w:val="00BF706F"/>
    <w:rsid w:val="00C24A5F"/>
    <w:rsid w:val="00C61537"/>
    <w:rsid w:val="00CC3893"/>
    <w:rsid w:val="00CD46B0"/>
    <w:rsid w:val="00D44CDB"/>
    <w:rsid w:val="00D4647D"/>
    <w:rsid w:val="00D825A0"/>
    <w:rsid w:val="00D947CE"/>
    <w:rsid w:val="00DE61CC"/>
    <w:rsid w:val="00E02A8F"/>
    <w:rsid w:val="00E10F9A"/>
    <w:rsid w:val="00E27E3F"/>
    <w:rsid w:val="00E85690"/>
    <w:rsid w:val="00EC100A"/>
    <w:rsid w:val="00ED31B5"/>
    <w:rsid w:val="00EF21A4"/>
    <w:rsid w:val="00F3361F"/>
    <w:rsid w:val="00F467B0"/>
    <w:rsid w:val="00F60127"/>
    <w:rsid w:val="00F67291"/>
    <w:rsid w:val="00F768E6"/>
    <w:rsid w:val="507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3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7">
    <w:name w:val="List Paragraph"/>
    <w:basedOn w:val="1"/>
    <w:link w:val="10"/>
    <w:qFormat/>
    <w:uiPriority w:val="34"/>
    <w:pPr>
      <w:ind w:left="720"/>
      <w:contextualSpacing/>
    </w:pPr>
  </w:style>
  <w:style w:type="paragraph" w:customStyle="1" w:styleId="8">
    <w:name w:val="МР заголовок1"/>
    <w:basedOn w:val="7"/>
    <w:next w:val="9"/>
    <w:link w:val="11"/>
    <w:qFormat/>
    <w:uiPriority w:val="0"/>
    <w:pPr>
      <w:keepNext/>
      <w:keepLines/>
      <w:pageBreakBefore/>
      <w:numPr>
        <w:ilvl w:val="0"/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9">
    <w:name w:val="МР заголовок2"/>
    <w:basedOn w:val="7"/>
    <w:next w:val="1"/>
    <w:link w:val="12"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Абзац списка Знак"/>
    <w:basedOn w:val="2"/>
    <w:link w:val="7"/>
    <w:uiPriority w:val="34"/>
  </w:style>
  <w:style w:type="character" w:customStyle="1" w:styleId="11">
    <w:name w:val="МР заголовок1 Знак"/>
    <w:basedOn w:val="10"/>
    <w:link w:val="8"/>
    <w:uiPriority w:val="0"/>
    <w:rPr>
      <w:rFonts w:ascii="Times New Roman" w:hAnsi="Times New Roman" w:cs="Times New Roman"/>
      <w:b/>
      <w:sz w:val="32"/>
      <w:szCs w:val="28"/>
    </w:rPr>
  </w:style>
  <w:style w:type="character" w:customStyle="1" w:styleId="12">
    <w:name w:val="МР заголовок2 Знак"/>
    <w:basedOn w:val="10"/>
    <w:link w:val="9"/>
    <w:qFormat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13">
    <w:name w:val="Текст сноски Знак"/>
    <w:basedOn w:val="2"/>
    <w:link w:val="6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4">
    <w:name w:val="Hyperlink.0"/>
    <w:basedOn w:val="2"/>
    <w:qFormat/>
    <w:uiPriority w:val="0"/>
    <w:rPr>
      <w:sz w:val="28"/>
      <w:szCs w:val="28"/>
    </w:rPr>
  </w:style>
  <w:style w:type="character" w:customStyle="1" w:styleId="15">
    <w:name w:val="Нет"/>
    <w:qFormat/>
    <w:uiPriority w:val="0"/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2D57-F267-4EA0-9649-3D5E932190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1255</Characters>
  <Lines>10</Lines>
  <Paragraphs>2</Paragraphs>
  <TotalTime>3</TotalTime>
  <ScaleCrop>false</ScaleCrop>
  <LinksUpToDate>false</LinksUpToDate>
  <CharactersWithSpaces>1473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2023-02-28T08:09:00Z</dcterms:created>
  <dc:creator>dvaleev</dc:creator>
  <cp:lastModifiedBy>Евгения Очаныко�</cp:lastModifiedBy>
  <cp:lastPrinted>2025-02-17T12:32:00Z</cp:lastPrinted>
  <dcterms:modified xsi:type="dcterms:W3CDTF">2025-04-21T08:05:31Z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361230E5A8214D7F948AE44D368BBF16_13</vt:lpwstr>
  </property>
</Properties>
</file>